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7A" w:rsidRDefault="00691A7A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D4">
        <w:rPr>
          <w:rFonts w:ascii="Times New Roman" w:hAnsi="Times New Roman" w:cs="Times New Roman"/>
          <w:b/>
          <w:sz w:val="24"/>
          <w:szCs w:val="24"/>
        </w:rPr>
        <w:t>Список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комплекта «Пищевая</w:t>
      </w:r>
      <w:r w:rsidRPr="001D4ED4">
        <w:rPr>
          <w:rFonts w:ascii="Times New Roman" w:hAnsi="Times New Roman" w:cs="Times New Roman"/>
          <w:b/>
          <w:sz w:val="24"/>
          <w:szCs w:val="24"/>
        </w:rPr>
        <w:t xml:space="preserve"> промышленность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7A" w:rsidRPr="0023453E" w:rsidRDefault="00691A7A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19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bookmarkEnd w:id="0"/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Проект решения Коллегии ЕЭК </w:t>
      </w:r>
      <w:r w:rsidRPr="0023453E">
        <w:rPr>
          <w:rFonts w:ascii="Arial" w:hAnsi="Arial" w:cs="Arial"/>
          <w:color w:val="000000"/>
          <w:sz w:val="24"/>
          <w:szCs w:val="24"/>
        </w:rPr>
        <w:t xml:space="preserve">«О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"Требования безопасности пищевых добавок, </w:t>
      </w:r>
      <w:proofErr w:type="spellStart"/>
      <w:r w:rsidRPr="0023453E">
        <w:rPr>
          <w:rFonts w:ascii="Arial" w:hAnsi="Arial" w:cs="Arial"/>
          <w:color w:val="000000"/>
          <w:sz w:val="24"/>
          <w:szCs w:val="24"/>
        </w:rPr>
        <w:t>ароматизаторов</w:t>
      </w:r>
      <w:proofErr w:type="spellEnd"/>
      <w:r w:rsidRPr="0023453E">
        <w:rPr>
          <w:rFonts w:ascii="Arial" w:hAnsi="Arial" w:cs="Arial"/>
          <w:color w:val="000000"/>
          <w:sz w:val="24"/>
          <w:szCs w:val="24"/>
        </w:rPr>
        <w:t xml:space="preserve"> и технологических вспомогательных средств" (</w:t>
      </w:r>
      <w:hyperlink r:id="rId4" w:tooltip="&quot;ТР ТС 029/2012 Технический регламент Таможенного союза &quot;Требования безопасности пищевых ...&quot;&#10;(утв. решением Совета ЕЭК от 20.07.2012 N 58)&#10;Технический регламент Таможенного союза от 20.07.2012 N ...&#10;Статус: действующая редакция (действ. с 05.04.201" w:history="1">
        <w:r w:rsidRPr="00691A7A">
          <w:rPr>
            <w:rStyle w:val="a5"/>
            <w:rFonts w:ascii="Arial" w:hAnsi="Arial" w:cs="Arial"/>
            <w:sz w:val="24"/>
            <w:szCs w:val="24"/>
          </w:rPr>
          <w:t>ТР ТС 029/2012)»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453E">
        <w:rPr>
          <w:rFonts w:ascii="Arial" w:hAnsi="Arial" w:cs="Arial"/>
          <w:color w:val="000000"/>
          <w:sz w:val="24"/>
          <w:szCs w:val="24"/>
        </w:rPr>
        <w:t xml:space="preserve">Проект решения Коллегии ЕЭК «О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</w:t>
      </w:r>
      <w:hyperlink r:id="rId5" w:tooltip="&quot;ТР ТС 027/2012 Технический регламент Таможенного союза &quot;О безопасности отдельных видов ...&quot;&#10;(утв. решением Совета ЕЭК от 15.06.2012 N 34)&#10;Технический регламент Таможенного союза от 15.06.2012 N 027/2012&#10;Статус: действует с 01.07.2013" w:history="1">
        <w:r w:rsidRPr="00691A7A">
          <w:rPr>
            <w:rStyle w:val="a5"/>
            <w:rFonts w:ascii="Arial" w:hAnsi="Arial" w:cs="Arial"/>
            <w:sz w:val="24"/>
            <w:szCs w:val="24"/>
          </w:rPr>
          <w:t>(ТР ТС</w:t>
        </w:r>
        <w:r w:rsidRPr="00691A7A">
          <w:rPr>
            <w:rStyle w:val="a5"/>
            <w:rFonts w:ascii="Arial" w:hAnsi="Arial" w:cs="Arial"/>
            <w:sz w:val="24"/>
            <w:szCs w:val="24"/>
          </w:rPr>
          <w:t xml:space="preserve"> </w:t>
        </w:r>
        <w:r w:rsidRPr="00691A7A">
          <w:rPr>
            <w:rStyle w:val="a5"/>
            <w:rFonts w:ascii="Arial" w:hAnsi="Arial" w:cs="Arial"/>
            <w:sz w:val="24"/>
            <w:szCs w:val="24"/>
          </w:rPr>
          <w:t>027/2012</w:t>
        </w:r>
      </w:hyperlink>
      <w:r w:rsidRPr="0023453E">
        <w:rPr>
          <w:rFonts w:ascii="Arial" w:hAnsi="Arial" w:cs="Arial"/>
          <w:color w:val="000000"/>
          <w:sz w:val="24"/>
          <w:szCs w:val="24"/>
        </w:rPr>
        <w:t>) или сведений о таком документе</w:t>
      </w:r>
      <w:r>
        <w:rPr>
          <w:rFonts w:ascii="Arial" w:hAnsi="Arial" w:cs="Arial"/>
          <w:color w:val="000000"/>
          <w:sz w:val="24"/>
          <w:szCs w:val="24"/>
        </w:rPr>
        <w:t>».</w:t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</w:p>
    <w:p w:rsidR="00691A7A" w:rsidRPr="00E56655" w:rsidRDefault="00691A7A" w:rsidP="0069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</w:pP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19">
        <w:rPr>
          <w:rFonts w:ascii="Times New Roman" w:hAnsi="Times New Roman"/>
          <w:b/>
          <w:sz w:val="24"/>
          <w:szCs w:val="24"/>
        </w:rPr>
        <w:t>Нормативно-технические документы</w:t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453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tooltip="&quot;ГОСТ Р 54754-2021 Полуфабрикаты мясные кусковые бескостные для детского питания. Технические условия&quot;&#10;(утв. приказом Росстандарта от 03.06.2021 N 501-ст)&#10;Применяется с 01.03.2022. Заменяет ГОСТ Р 54754-2011&#10;Статус: вступает в силу с 01.03.2022" w:history="1">
        <w:r w:rsidRPr="0023453E">
          <w:rPr>
            <w:rStyle w:val="a5"/>
            <w:rFonts w:ascii="Arial" w:hAnsi="Arial" w:cs="Arial"/>
            <w:color w:val="E48B00"/>
            <w:sz w:val="24"/>
            <w:szCs w:val="24"/>
          </w:rPr>
          <w:t>ГОСТ Р 54754-2021</w:t>
        </w:r>
      </w:hyperlink>
      <w:r w:rsidRPr="0023453E">
        <w:rPr>
          <w:rFonts w:ascii="Arial" w:hAnsi="Arial" w:cs="Arial"/>
          <w:color w:val="000000"/>
          <w:sz w:val="24"/>
          <w:szCs w:val="24"/>
        </w:rPr>
        <w:t xml:space="preserve"> Полуфабрикаты мясные кусковые бескостные для детского питания. Технические условия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Pr="00E07253">
          <w:rPr>
            <w:rStyle w:val="a5"/>
            <w:rFonts w:ascii="Arial" w:hAnsi="Arial" w:cs="Arial"/>
            <w:sz w:val="24"/>
            <w:szCs w:val="24"/>
          </w:rPr>
          <w:t xml:space="preserve">Проект ГОСТ Изделия кондитерские. Руководящие указания по установлению и подтверждению </w:t>
        </w:r>
        <w:r w:rsidRPr="00E07253">
          <w:rPr>
            <w:rStyle w:val="a5"/>
            <w:rFonts w:ascii="Arial" w:hAnsi="Arial" w:cs="Arial"/>
            <w:sz w:val="24"/>
            <w:szCs w:val="24"/>
          </w:rPr>
          <w:t>с</w:t>
        </w:r>
        <w:r w:rsidRPr="00E07253">
          <w:rPr>
            <w:rStyle w:val="a5"/>
            <w:rFonts w:ascii="Arial" w:hAnsi="Arial" w:cs="Arial"/>
            <w:sz w:val="24"/>
            <w:szCs w:val="24"/>
          </w:rPr>
          <w:t>роков годности.</w:t>
        </w:r>
      </w:hyperlink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691A7A" w:rsidRDefault="00691A7A" w:rsidP="00691A7A">
      <w:pPr>
        <w:autoSpaceDE w:val="0"/>
        <w:autoSpaceDN w:val="0"/>
        <w:adjustRightInd w:val="0"/>
        <w:spacing w:after="0" w:line="240" w:lineRule="auto"/>
        <w:rPr>
          <w:rStyle w:val="a5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"kodeks://link/d?nd=607141295&amp;nh=4"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691A7A">
        <w:rPr>
          <w:rStyle w:val="a5"/>
          <w:rFonts w:ascii="Arial" w:hAnsi="Arial" w:cs="Arial"/>
          <w:sz w:val="24"/>
          <w:szCs w:val="24"/>
        </w:rPr>
        <w:t>Проект ГОСТ Р</w:t>
      </w:r>
      <w:r w:rsidRPr="00691A7A">
        <w:rPr>
          <w:rStyle w:val="a5"/>
          <w:rFonts w:ascii="Arial" w:hAnsi="Arial" w:cs="Arial"/>
          <w:sz w:val="24"/>
          <w:szCs w:val="24"/>
        </w:rPr>
        <w:t xml:space="preserve"> </w:t>
      </w:r>
      <w:r w:rsidRPr="00691A7A">
        <w:rPr>
          <w:rStyle w:val="a5"/>
          <w:rFonts w:ascii="Arial" w:hAnsi="Arial" w:cs="Arial"/>
          <w:sz w:val="24"/>
          <w:szCs w:val="24"/>
        </w:rPr>
        <w:t>Российская система качества. Печенье овсяное. Потребительские испытания.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  <w:r w:rsidRPr="0023453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91A7A" w:rsidRPr="00691A7A" w:rsidRDefault="00691A7A" w:rsidP="00691A7A">
      <w:pPr>
        <w:autoSpaceDE w:val="0"/>
        <w:autoSpaceDN w:val="0"/>
        <w:adjustRightInd w:val="0"/>
        <w:spacing w:after="0" w:line="240" w:lineRule="auto"/>
        <w:rPr>
          <w:rStyle w:val="a5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"kodeks://link/d?nd=607340796&amp;nh=4"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691A7A">
        <w:rPr>
          <w:rStyle w:val="a5"/>
          <w:rFonts w:ascii="Arial" w:hAnsi="Arial" w:cs="Arial"/>
          <w:sz w:val="24"/>
          <w:szCs w:val="24"/>
        </w:rPr>
        <w:t>Проект ГОСТ Р Биологическая безопасность. Сырье и полуфабрикаты растительные "Мацес</w:t>
      </w:r>
      <w:r w:rsidRPr="00691A7A">
        <w:rPr>
          <w:rStyle w:val="a5"/>
          <w:rFonts w:ascii="Arial" w:hAnsi="Arial" w:cs="Arial"/>
          <w:sz w:val="24"/>
          <w:szCs w:val="24"/>
        </w:rPr>
        <w:t>т</w:t>
      </w:r>
      <w:r w:rsidRPr="00691A7A">
        <w:rPr>
          <w:rStyle w:val="a5"/>
          <w:rFonts w:ascii="Arial" w:hAnsi="Arial" w:cs="Arial"/>
          <w:sz w:val="24"/>
          <w:szCs w:val="24"/>
        </w:rPr>
        <w:t>а". Общие технические условия.</w:t>
      </w:r>
    </w:p>
    <w:p w:rsidR="00691A7A" w:rsidRPr="00691A7A" w:rsidRDefault="00691A7A" w:rsidP="00691A7A">
      <w:pPr>
        <w:autoSpaceDE w:val="0"/>
        <w:autoSpaceDN w:val="0"/>
        <w:adjustRightInd w:val="0"/>
        <w:spacing w:after="0" w:line="240" w:lineRule="auto"/>
        <w:rPr>
          <w:rStyle w:val="a5"/>
          <w:rFonts w:ascii="Arial" w:hAnsi="Arial" w:cs="Arial"/>
          <w:sz w:val="24"/>
          <w:szCs w:val="24"/>
        </w:rPr>
      </w:pP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</w:pP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</w:pPr>
      <w:r w:rsidRPr="0023453E">
        <w:rPr>
          <w:rFonts w:ascii="Arial" w:hAnsi="Arial" w:cs="Arial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</w:pPr>
      <w:r w:rsidRPr="0023453E">
        <w:rPr>
          <w:rFonts w:ascii="Arial" w:hAnsi="Arial" w:cs="Arial"/>
          <w:i/>
          <w:iCs/>
          <w:vanish/>
          <w:color w:val="000000"/>
          <w:sz w:val="24"/>
          <w:szCs w:val="24"/>
        </w:rPr>
        <w:t>#E</w:t>
      </w:r>
    </w:p>
    <w:p w:rsidR="00691A7A" w:rsidRPr="00E56655" w:rsidRDefault="00691A7A" w:rsidP="00691A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655">
        <w:rPr>
          <w:rFonts w:ascii="Times New Roman" w:hAnsi="Times New Roman" w:cs="Times New Roman"/>
          <w:b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мментарии, статьи, консультации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453E">
        <w:rPr>
          <w:rFonts w:ascii="Arial" w:hAnsi="Arial" w:cs="Arial"/>
          <w:vanish/>
          <w:color w:val="000000"/>
          <w:sz w:val="24"/>
          <w:szCs w:val="24"/>
        </w:rPr>
        <w:t>#P 3 0 1 5 603553397 603603938 603603939 603603940 603603941 01000100000010100000000005000000CFC8D92A00010000000000FFFFFFFF#G0#E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Pr="00E07253">
          <w:rPr>
            <w:rStyle w:val="a5"/>
            <w:rFonts w:ascii="Arial" w:hAnsi="Arial" w:cs="Arial"/>
            <w:vanish/>
            <w:sz w:val="24"/>
            <w:szCs w:val="24"/>
          </w:rPr>
          <w:t>#P 3 0 1 6 607195541 607293336 607325222 607401473 607401476 607469925 0100010000001010000000000C000000EFE8F92A20EFE8F9E5E22A00010000000000FFFFFFFF#G0</w:t>
        </w:r>
        <w:r w:rsidRPr="00E07253">
          <w:rPr>
            <w:rStyle w:val="a5"/>
            <w:rFonts w:ascii="Arial" w:hAnsi="Arial" w:cs="Arial"/>
            <w:sz w:val="24"/>
            <w:szCs w:val="24"/>
          </w:rPr>
          <w:t xml:space="preserve"> В каком документе </w:t>
        </w:r>
        <w:r w:rsidRPr="00E07253">
          <w:rPr>
            <w:rStyle w:val="a5"/>
            <w:rFonts w:ascii="Arial" w:hAnsi="Arial" w:cs="Arial"/>
            <w:sz w:val="24"/>
            <w:szCs w:val="24"/>
          </w:rPr>
          <w:t>м</w:t>
        </w:r>
        <w:r w:rsidRPr="00E07253">
          <w:rPr>
            <w:rStyle w:val="a5"/>
            <w:rFonts w:ascii="Arial" w:hAnsi="Arial" w:cs="Arial"/>
            <w:sz w:val="24"/>
            <w:szCs w:val="24"/>
          </w:rPr>
          <w:t>ожно найти описание маркировки на питьевую воду</w:t>
        </w:r>
      </w:hyperlink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9" w:history="1">
        <w:r w:rsidRPr="00E07253">
          <w:rPr>
            <w:rStyle w:val="a5"/>
            <w:rFonts w:ascii="Arial" w:hAnsi="Arial" w:cs="Arial"/>
            <w:sz w:val="24"/>
            <w:szCs w:val="24"/>
          </w:rPr>
          <w:t xml:space="preserve"> Нужно ли проверять продукц</w:t>
        </w:r>
        <w:r w:rsidRPr="00E07253">
          <w:rPr>
            <w:rStyle w:val="a5"/>
            <w:rFonts w:ascii="Arial" w:hAnsi="Arial" w:cs="Arial"/>
            <w:sz w:val="24"/>
            <w:szCs w:val="24"/>
          </w:rPr>
          <w:t>и</w:t>
        </w:r>
        <w:r w:rsidRPr="00E07253">
          <w:rPr>
            <w:rStyle w:val="a5"/>
            <w:rFonts w:ascii="Arial" w:hAnsi="Arial" w:cs="Arial"/>
            <w:sz w:val="24"/>
            <w:szCs w:val="24"/>
          </w:rPr>
          <w:t>ю (полуфабрикаты хлебобулочные замороженные) на наличие пестицидов</w:t>
        </w:r>
      </w:hyperlink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E07253" w:rsidRDefault="00691A7A" w:rsidP="00691A7A">
      <w:pPr>
        <w:autoSpaceDE w:val="0"/>
        <w:autoSpaceDN w:val="0"/>
        <w:adjustRightInd w:val="0"/>
        <w:spacing w:after="0" w:line="240" w:lineRule="auto"/>
        <w:rPr>
          <w:rStyle w:val="a5"/>
          <w:rFonts w:ascii="Arial" w:hAnsi="Arial" w:cs="Arial"/>
          <w:sz w:val="24"/>
          <w:szCs w:val="24"/>
        </w:rPr>
      </w:pPr>
      <w:r w:rsidRPr="00234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"kodeks://link/d?nd=607325222&amp;point=mark=0ODVA6S000024Q0HLI84S2UQS3033DDR0B800003C83A50PB52R215NH" </w:instrText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E07253">
        <w:rPr>
          <w:rStyle w:val="a5"/>
          <w:rFonts w:ascii="Arial" w:hAnsi="Arial" w:cs="Arial"/>
          <w:sz w:val="24"/>
          <w:szCs w:val="24"/>
        </w:rPr>
        <w:t>Обязательно ли наносить манипуляционные знаки по маркировке корковой пробки на саму корковую пробку при условии, что они нанесены на контрэтикетку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E07253" w:rsidRDefault="00691A7A" w:rsidP="00691A7A">
      <w:pPr>
        <w:autoSpaceDE w:val="0"/>
        <w:autoSpaceDN w:val="0"/>
        <w:adjustRightInd w:val="0"/>
        <w:spacing w:after="0" w:line="240" w:lineRule="auto"/>
        <w:rPr>
          <w:rStyle w:val="a5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"kodeks://link/d?nd=607401473&amp;point=mark=303FKBC000024Q023AV6C00002O63BEFN6J2JC0A052DQRQEK00002OB" </w:instrText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E07253">
        <w:rPr>
          <w:rStyle w:val="a5"/>
          <w:rFonts w:ascii="Arial" w:hAnsi="Arial" w:cs="Arial"/>
          <w:sz w:val="24"/>
          <w:szCs w:val="24"/>
        </w:rPr>
        <w:t xml:space="preserve"> Можно ли размещать на упаковку молочной продукции (не предназначенной для детского питания) изображение ребенка</w:t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Pr="00E07253">
          <w:rPr>
            <w:rStyle w:val="a5"/>
            <w:rFonts w:ascii="Arial" w:hAnsi="Arial" w:cs="Arial"/>
            <w:sz w:val="24"/>
            <w:szCs w:val="24"/>
          </w:rPr>
          <w:t xml:space="preserve"> Статус инструкции о порядке санитарно-технического контроля консервов на производственных предприятиях</w:t>
        </w:r>
      </w:hyperlink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91A7A" w:rsidRPr="00E07253" w:rsidRDefault="00691A7A" w:rsidP="00691A7A">
      <w:pPr>
        <w:autoSpaceDE w:val="0"/>
        <w:autoSpaceDN w:val="0"/>
        <w:adjustRightInd w:val="0"/>
        <w:spacing w:after="0" w:line="240" w:lineRule="auto"/>
        <w:rPr>
          <w:rStyle w:val="a5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"kodeks://link/d?nd=607469925&amp;point=mark=3O3A4ES000024Q3EUSLDG00000041FIVT6L26JFK9E350QSB1000025H" </w:instrText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E07253">
        <w:rPr>
          <w:rStyle w:val="a5"/>
          <w:rFonts w:ascii="Arial" w:hAnsi="Arial" w:cs="Arial"/>
          <w:sz w:val="24"/>
          <w:szCs w:val="24"/>
        </w:rPr>
        <w:t xml:space="preserve"> Необходима </w:t>
      </w:r>
      <w:r w:rsidRPr="00E07253">
        <w:rPr>
          <w:rStyle w:val="a5"/>
          <w:rFonts w:ascii="Arial" w:hAnsi="Arial" w:cs="Arial"/>
          <w:sz w:val="24"/>
          <w:szCs w:val="24"/>
        </w:rPr>
        <w:t>л</w:t>
      </w:r>
      <w:r w:rsidRPr="00E07253">
        <w:rPr>
          <w:rStyle w:val="a5"/>
          <w:rFonts w:ascii="Arial" w:hAnsi="Arial" w:cs="Arial"/>
          <w:sz w:val="24"/>
          <w:szCs w:val="24"/>
        </w:rPr>
        <w:t>и разработка и внедрение принципов ХАССП для предприятий отдельных сфер деятельности</w:t>
      </w:r>
    </w:p>
    <w:p w:rsidR="00691A7A" w:rsidRPr="00E07253" w:rsidRDefault="00691A7A" w:rsidP="00691A7A">
      <w:pPr>
        <w:autoSpaceDE w:val="0"/>
        <w:autoSpaceDN w:val="0"/>
        <w:adjustRightInd w:val="0"/>
        <w:spacing w:after="0" w:line="240" w:lineRule="auto"/>
        <w:rPr>
          <w:rStyle w:val="a5"/>
          <w:rFonts w:ascii="Arial" w:hAnsi="Arial" w:cs="Arial"/>
          <w:sz w:val="24"/>
          <w:szCs w:val="24"/>
        </w:rPr>
      </w:pP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7253">
        <w:rPr>
          <w:rStyle w:val="a5"/>
          <w:rFonts w:ascii="Arial" w:hAnsi="Arial" w:cs="Arial"/>
          <w:vanish/>
          <w:sz w:val="24"/>
          <w:szCs w:val="24"/>
        </w:rPr>
        <w:t>#E</w:t>
      </w:r>
      <w:r w:rsidRPr="00E07253">
        <w:rPr>
          <w:rStyle w:val="a5"/>
          <w:rFonts w:ascii="Arial" w:hAnsi="Arial" w:cs="Arial"/>
          <w:i/>
          <w:iCs/>
          <w:vanish/>
          <w:sz w:val="24"/>
          <w:szCs w:val="24"/>
          <w:vertAlign w:val="subscript"/>
        </w:rPr>
        <w:t>#E</w:t>
      </w:r>
      <w:r w:rsidRPr="00E07253">
        <w:rPr>
          <w:rStyle w:val="a5"/>
          <w:rFonts w:ascii="Arial" w:hAnsi="Arial" w:cs="Arial"/>
          <w:vanish/>
          <w:sz w:val="24"/>
          <w:szCs w:val="24"/>
        </w:rPr>
        <w:t>#E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F06F75" w:rsidRDefault="00691A7A"/>
    <w:sectPr w:rsidR="00F06F7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3E" w:rsidRDefault="00691A7A">
    <w:pPr>
      <w:pStyle w:val="a3"/>
      <w:rPr>
        <w:noProof/>
        <w:lang w:eastAsia="ru-RU"/>
      </w:rPr>
    </w:pPr>
  </w:p>
  <w:p w:rsidR="0023453E" w:rsidRDefault="00691A7A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3803BB8" wp14:editId="597FC308">
          <wp:simplePos x="0" y="0"/>
          <wp:positionH relativeFrom="margin">
            <wp:posOffset>-962025</wp:posOffset>
          </wp:positionH>
          <wp:positionV relativeFrom="margin">
            <wp:posOffset>-671195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7A"/>
    <w:rsid w:val="001446F1"/>
    <w:rsid w:val="00691A7A"/>
    <w:rsid w:val="00E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4E539-155C-4CF9-8B9A-4CE77462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7A"/>
  </w:style>
  <w:style w:type="character" w:styleId="a5">
    <w:name w:val="Hyperlink"/>
    <w:basedOn w:val="a0"/>
    <w:uiPriority w:val="99"/>
    <w:unhideWhenUsed/>
    <w:rsid w:val="00691A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7195541&amp;point=mark=3VVVVUU26JEI7422B7J7P0MU2SRC1BNRCUK1EJK14T3A50PB800002O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603743007&amp;nh=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1200179846&amp;nh=3" TargetMode="External"/><Relationship Id="rId11" Type="http://schemas.openxmlformats.org/officeDocument/2006/relationships/header" Target="header1.xml"/><Relationship Id="rId5" Type="http://schemas.openxmlformats.org/officeDocument/2006/relationships/hyperlink" Target="kodeks://link/d?nd=1200142550&amp;nh=4&amp;page=1" TargetMode="External"/><Relationship Id="rId10" Type="http://schemas.openxmlformats.org/officeDocument/2006/relationships/hyperlink" Target="kodeks://link/d?nd=607401476&amp;point=mark=15N7LEB1Q8PLMK000000A3D851QL244IHIO2SHOH7P1R8PSAA00002O6" TargetMode="External"/><Relationship Id="rId4" Type="http://schemas.openxmlformats.org/officeDocument/2006/relationships/hyperlink" Target="kodeks://link/d?nd=607340898&amp;nh=4" TargetMode="External"/><Relationship Id="rId9" Type="http://schemas.openxmlformats.org/officeDocument/2006/relationships/hyperlink" Target="kodeks://link/d?nd=607293336&amp;point=mark=06DU7A4000024Q27B58Q02DQRQFA1ILAVL33M5DITJ16NH55J00002O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Нарышкина Анна Владимировна</dc:creator>
  <cp:keywords/>
  <dc:description/>
  <cp:lastModifiedBy>Нарышкина Анна Владимировна</cp:lastModifiedBy>
  <cp:revision>1</cp:revision>
  <dcterms:created xsi:type="dcterms:W3CDTF">2021-08-05T07:10:00Z</dcterms:created>
  <dcterms:modified xsi:type="dcterms:W3CDTF">2021-08-05T07:22:00Z</dcterms:modified>
</cp:coreProperties>
</file>